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2B" w:rsidRDefault="00A0332B" w:rsidP="00A0332B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A0332B" w:rsidRDefault="00A0332B" w:rsidP="00A0332B">
      <w:pPr>
        <w:pStyle w:val="ConsPlusNormal"/>
        <w:jc w:val="center"/>
        <w:outlineLvl w:val="0"/>
        <w:rPr>
          <w:b/>
          <w:bCs/>
        </w:rPr>
      </w:pPr>
    </w:p>
    <w:p w:rsidR="00A0332B" w:rsidRDefault="00A0332B" w:rsidP="00A0332B">
      <w:pPr>
        <w:pStyle w:val="ConsPlusNormal"/>
        <w:jc w:val="center"/>
        <w:rPr>
          <w:b/>
          <w:bCs/>
        </w:rPr>
      </w:pPr>
      <w:r>
        <w:rPr>
          <w:b/>
          <w:bCs/>
        </w:rPr>
        <w:t>О ВОДОСНАБЖЕНИИ И ВОДООТВЕДЕНИИ</w:t>
      </w:r>
    </w:p>
    <w:p w:rsidR="00A0332B" w:rsidRDefault="00A0332B" w:rsidP="00A0332B">
      <w:pPr>
        <w:pStyle w:val="ConsPlusNormal"/>
        <w:ind w:firstLine="540"/>
        <w:jc w:val="both"/>
      </w:pPr>
    </w:p>
    <w:p w:rsidR="00A0332B" w:rsidRDefault="00A0332B" w:rsidP="00A0332B">
      <w:pPr>
        <w:pStyle w:val="ConsPlusNormal"/>
        <w:jc w:val="right"/>
      </w:pPr>
      <w:r>
        <w:t>Принят</w:t>
      </w:r>
    </w:p>
    <w:p w:rsidR="00A0332B" w:rsidRDefault="00A0332B" w:rsidP="00A0332B">
      <w:pPr>
        <w:pStyle w:val="ConsPlusNormal"/>
        <w:jc w:val="right"/>
      </w:pPr>
      <w:r>
        <w:t>Государственной Думой</w:t>
      </w:r>
    </w:p>
    <w:p w:rsidR="00A0332B" w:rsidRDefault="00A0332B" w:rsidP="00A0332B">
      <w:pPr>
        <w:pStyle w:val="ConsPlusNormal"/>
        <w:jc w:val="right"/>
      </w:pPr>
      <w:r>
        <w:t>23 ноября 2011 года</w:t>
      </w:r>
    </w:p>
    <w:p w:rsidR="00A0332B" w:rsidRDefault="00A0332B" w:rsidP="00A0332B">
      <w:pPr>
        <w:pStyle w:val="ConsPlusNormal"/>
        <w:jc w:val="right"/>
      </w:pPr>
    </w:p>
    <w:p w:rsidR="00A0332B" w:rsidRDefault="00A0332B" w:rsidP="00A0332B">
      <w:pPr>
        <w:pStyle w:val="ConsPlusNormal"/>
        <w:jc w:val="right"/>
      </w:pPr>
      <w:r>
        <w:t>Одобрен</w:t>
      </w:r>
    </w:p>
    <w:p w:rsidR="00A0332B" w:rsidRDefault="00A0332B" w:rsidP="00A0332B">
      <w:pPr>
        <w:pStyle w:val="ConsPlusNormal"/>
        <w:jc w:val="right"/>
      </w:pPr>
      <w:r>
        <w:t>Советом Федерации</w:t>
      </w:r>
    </w:p>
    <w:p w:rsidR="00A0332B" w:rsidRDefault="00A0332B" w:rsidP="00A0332B">
      <w:pPr>
        <w:pStyle w:val="ConsPlusNormal"/>
        <w:jc w:val="right"/>
      </w:pPr>
      <w:r>
        <w:t>29 ноября 2011 года</w:t>
      </w:r>
    </w:p>
    <w:p w:rsidR="00143779" w:rsidRPr="00143779" w:rsidRDefault="00143779" w:rsidP="0014377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 w:rsidRPr="00143779">
        <w:rPr>
          <w:rFonts w:ascii="Arial" w:hAnsi="Arial" w:cs="Arial"/>
          <w:sz w:val="20"/>
          <w:szCs w:val="20"/>
        </w:rPr>
        <w:t>Статья 10. Обеспечение безопасной эксплуатации централизованных систем горячего водоснабжения, холодного водоснабжения и водоотведения, нецентрализованных систем горячего водоснабжения, холодного водоснабжения</w:t>
      </w:r>
    </w:p>
    <w:p w:rsidR="00143779" w:rsidRPr="00143779" w:rsidRDefault="00143779" w:rsidP="00143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43779" w:rsidRPr="00B61E25" w:rsidRDefault="00143779" w:rsidP="00143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 w:rsidRPr="00143779">
        <w:rPr>
          <w:rFonts w:ascii="Arial" w:hAnsi="Arial" w:cs="Arial"/>
          <w:sz w:val="20"/>
          <w:szCs w:val="20"/>
        </w:rPr>
        <w:t xml:space="preserve">1. Собственники и иные законные владельцы централизованных систем горячего водоснабжения, холодного водоснабжения и (или) водоотведения, нецентрализованных систем горячего водоснабжения, холодного водоснабжения и их отдельных объектов, </w:t>
      </w:r>
      <w:r w:rsidRPr="00B61E25">
        <w:rPr>
          <w:rFonts w:ascii="Arial" w:hAnsi="Arial" w:cs="Arial"/>
          <w:color w:val="FF0000"/>
          <w:sz w:val="20"/>
          <w:szCs w:val="20"/>
        </w:rPr>
        <w:t>организации, осуществляющие горячее водоснабжение, холодное водоснабжение и (или) водоотведение, принимают меры по обеспечению безопасности таких систем и их отдельных объектов, направленные на их защиту от угроз техногенного, природного характера и террористических актов, предотвращение возникновения аварийных ситуаций, снижение риска и смягчение последствий чрезвычайных ситуаций.</w:t>
      </w:r>
    </w:p>
    <w:p w:rsidR="00143779" w:rsidRPr="00B61E25" w:rsidRDefault="00143779" w:rsidP="001437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  <w:u w:val="single"/>
        </w:rPr>
      </w:pPr>
      <w:r w:rsidRPr="00B61E25">
        <w:rPr>
          <w:rFonts w:ascii="Arial" w:hAnsi="Arial" w:cs="Arial"/>
          <w:color w:val="FF0000"/>
          <w:sz w:val="20"/>
          <w:szCs w:val="20"/>
        </w:rPr>
        <w:t xml:space="preserve">2. Входящие в состав централизованных систем горячего водоснабжения, холодного водоснабжения и (или) водоотведения, нецентрализованных систем горячего водоснабжения, холодного водоснабжения здания и сооружения, включая сети инженерно-технического обеспечения, а также связанные с такими зданиями и сооружениями процессы проектирования (включая изыскания), строительства, монтажа, наладки, эксплуатации и утилизации (сноса) </w:t>
      </w:r>
      <w:r w:rsidRPr="00B61E25">
        <w:rPr>
          <w:rFonts w:ascii="Arial" w:hAnsi="Arial" w:cs="Arial"/>
          <w:color w:val="FF0000"/>
          <w:sz w:val="20"/>
          <w:szCs w:val="20"/>
          <w:u w:val="single"/>
        </w:rPr>
        <w:t xml:space="preserve">должны соответствовать требованиям Федерального </w:t>
      </w:r>
      <w:hyperlink r:id="rId4" w:history="1">
        <w:r w:rsidRPr="00B61E25">
          <w:rPr>
            <w:rFonts w:ascii="Arial" w:hAnsi="Arial" w:cs="Arial"/>
            <w:color w:val="FF0000"/>
            <w:sz w:val="20"/>
            <w:szCs w:val="20"/>
            <w:u w:val="single"/>
          </w:rPr>
          <w:t>закона</w:t>
        </w:r>
      </w:hyperlink>
      <w:r w:rsidRPr="00B61E25">
        <w:rPr>
          <w:rFonts w:ascii="Arial" w:hAnsi="Arial" w:cs="Arial"/>
          <w:color w:val="FF0000"/>
          <w:sz w:val="20"/>
          <w:szCs w:val="20"/>
          <w:u w:val="single"/>
        </w:rPr>
        <w:t xml:space="preserve"> от 30 декабря 2009 года N 384-ФЗ "Технический регламент о безопасности зданий и сооружений".</w:t>
      </w:r>
    </w:p>
    <w:p w:rsidR="00695315" w:rsidRPr="00B61E25" w:rsidRDefault="00695315">
      <w:pPr>
        <w:rPr>
          <w:color w:val="FF0000"/>
          <w:u w:val="single"/>
        </w:rPr>
      </w:pPr>
      <w:bookmarkStart w:id="0" w:name="_GoBack"/>
      <w:bookmarkEnd w:id="0"/>
    </w:p>
    <w:sectPr w:rsidR="00695315" w:rsidRPr="00B61E25" w:rsidSect="0058323E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D8"/>
    <w:rsid w:val="00143779"/>
    <w:rsid w:val="00695315"/>
    <w:rsid w:val="00A0332B"/>
    <w:rsid w:val="00B61E25"/>
    <w:rsid w:val="00E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BF10C-00D7-4E58-82DD-6C0605A2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B202EAE154383057A2E4ED89AAA63F6CF55C3E98ADDABBA1D2A1E4642Y3h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6</cp:revision>
  <dcterms:created xsi:type="dcterms:W3CDTF">2014-09-08T11:31:00Z</dcterms:created>
  <dcterms:modified xsi:type="dcterms:W3CDTF">2014-09-10T05:03:00Z</dcterms:modified>
</cp:coreProperties>
</file>